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0" w:after="0"/>
        <w:ind w:left="218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2343785" cy="72517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59" w:before="138" w:after="0"/>
        <w:ind w:left="176" w:right="568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2F5496"/>
          <w:position w:val="0"/>
          <w:sz w:val="22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2F5496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INSTITUTO DE CIÊNCIAS HUMANAS E SOCIAIS DE VOLTA REDONDA DEPARTAMENTO DE PSICOLOGIA 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381" w:after="0"/>
        <w:ind w:left="883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DE SELEÇÃO PARA ESTÁGIO CURRICULAR OBRIGATÓRIO 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348" w:after="0"/>
        <w:ind w:left="19" w:right="0" w:hanging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1. 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Coordenação do projeto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 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8" w:after="0"/>
        <w:ind w:left="376" w:right="0" w:hanging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Prof</w:t>
      </w:r>
      <w:r>
        <w:rPr>
          <w:rFonts w:eastAsia="Calibri" w:cs="Calibri" w:ascii="Times New Roman" w:hAnsi="Times New Roman"/>
          <w:sz w:val="24"/>
          <w:szCs w:val="24"/>
          <w:shd w:fill="auto" w:val="clear"/>
        </w:rPr>
        <w:t xml:space="preserve"> Bianca Novaes de Mello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35" w:before="300" w:after="0"/>
        <w:ind w:left="366" w:right="-3" w:hanging="354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2. 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Título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  <w:r>
        <w:rPr>
          <w:rFonts w:eastAsia="Calibri" w:cs="Tahoma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Psicologia no Fortalecimento de Vínculos Comunitários: Memória e território em Grupos de Idosos nos Centros de Referência da Assistência Social</w:t>
      </w:r>
    </w:p>
    <w:p>
      <w:pPr>
        <w:pStyle w:val="LOnormal"/>
        <w:widowControl w:val="false"/>
        <w:shd w:val="clear" w:fill="auto"/>
        <w:spacing w:lineRule="auto" w:line="235" w:before="300" w:after="0"/>
        <w:ind w:left="366" w:right="-3" w:hanging="354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2" w:after="0"/>
        <w:ind w:left="9" w:right="0" w:hanging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3. 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Local/Campo de Estágio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: Centro de Referência em Assistência Social (CRAS)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296" w:after="0"/>
        <w:ind w:left="365" w:right="-6" w:hanging="363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4. 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Objetivos do estágio:</w:t>
      </w:r>
    </w:p>
    <w:p>
      <w:pPr>
        <w:pStyle w:val="Normal"/>
        <w:widowControl/>
        <w:suppressAutoHyphens w:val="true"/>
        <w:overflowPunct w:val="true"/>
        <w:bidi w:val="0"/>
        <w:ind w:left="68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- Trabalhar a memória do território com os grupos de idosos, através de oficinas de narração de histórias</w:t>
      </w:r>
    </w:p>
    <w:p>
      <w:pPr>
        <w:pStyle w:val="Normal"/>
        <w:widowControl/>
        <w:suppressAutoHyphens w:val="true"/>
        <w:overflowPunct w:val="true"/>
        <w:bidi w:val="0"/>
        <w:ind w:left="68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- Incentivar a autonomia nos grupos de idosos através da elaboração de podcasts sobre a história do território por meio dos relatos dos usuários, que também participarão da elaboração do podcast nas oficinas de podcast</w:t>
      </w:r>
    </w:p>
    <w:p>
      <w:pPr>
        <w:pStyle w:val="Normal"/>
        <w:widowControl/>
        <w:shd w:val="clear" w:fill="FFFFFF"/>
        <w:suppressAutoHyphens w:val="true"/>
        <w:overflowPunct w:val="true"/>
        <w:bidi w:val="0"/>
        <w:spacing w:lineRule="auto" w:line="240" w:before="0" w:after="120"/>
        <w:ind w:left="68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ahoma" w:ascii="Times New Roman" w:hAnsi="Times New Roman"/>
          <w:b w:val="false"/>
          <w:bCs w:val="false"/>
          <w:color w:val="222222"/>
          <w:sz w:val="24"/>
          <w:szCs w:val="24"/>
          <w:lang w:eastAsia="pt-BR"/>
        </w:rPr>
        <w:t>- Realizar uma atividade de formação com a equipe técnica dos CRAS sobre a história do território, a fim de auxiliar no trabalho com o fortalecimento de vínculos comunitários</w:t>
      </w:r>
    </w:p>
    <w:p>
      <w:pPr>
        <w:pStyle w:val="Normal"/>
        <w:widowControl w:val="false"/>
        <w:shd w:val="clear" w:fill="auto"/>
        <w:spacing w:lineRule="auto" w:line="240" w:before="0" w:after="120"/>
        <w:ind w:left="365" w:right="-6" w:hanging="36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296" w:after="0"/>
        <w:ind w:left="9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5.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Atividades propostas: </w:t>
      </w:r>
    </w:p>
    <w:p>
      <w:pPr>
        <w:pStyle w:val="Normal"/>
        <w:numPr>
          <w:ilvl w:val="0"/>
          <w:numId w:val="0"/>
        </w:numPr>
        <w:ind w:left="144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Atividades:</w:t>
      </w:r>
    </w:p>
    <w:p>
      <w:pPr>
        <w:pStyle w:val="Normal"/>
        <w:numPr>
          <w:ilvl w:val="0"/>
          <w:numId w:val="0"/>
        </w:numPr>
        <w:ind w:left="144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1) Etapa 1: com a presença de um(a) técnico(a), realizar presencialmente oficinas de relatos sobre a história do território a partir da memória dos usuários dos grupos de idosos (quinzenal nos 2 primeiros meses)</w:t>
      </w:r>
    </w:p>
    <w:p>
      <w:pPr>
        <w:pStyle w:val="Normal"/>
        <w:numPr>
          <w:ilvl w:val="0"/>
          <w:numId w:val="0"/>
        </w:numPr>
        <w:ind w:left="144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2) Etapa 2: com a presença de um(a) técnico(a), realizar presencialmente oficinas de produção de podcast com os usuários dos grupos de idosos, a partir dos relatos anteriormente levantados (quinzenal nos 3º mês)</w:t>
      </w:r>
    </w:p>
    <w:p>
      <w:pPr>
        <w:pStyle w:val="Normal"/>
        <w:numPr>
          <w:ilvl w:val="0"/>
          <w:numId w:val="0"/>
        </w:numPr>
        <w:ind w:left="144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3) Etapa 3: encontros virtuais de formação com a equipe técnica dos CRAS para trabalhar os podcasts desenvolvidos. Cada dupla de estagiários (as) ira apresentar e debater, a cada semana, o podcast desenvolvido em seu CRAS especifico. Um encontro presencial de Devolutiva com a equipe técnica e os usuários (4º mês)</w:t>
      </w:r>
    </w:p>
    <w:p>
      <w:pPr>
        <w:pStyle w:val="Normal"/>
        <w:keepNext w:val="false"/>
        <w:keepLines w:val="false"/>
        <w:widowControl w:val="false"/>
        <w:numPr>
          <w:ilvl w:val="0"/>
          <w:numId w:val="0"/>
        </w:numPr>
        <w:shd w:val="clear" w:fill="auto"/>
        <w:bidi w:val="0"/>
        <w:spacing w:lineRule="auto" w:line="247" w:before="18" w:after="0"/>
        <w:ind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4) Ao longo das etapas 1, 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 e 3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acompanhar todas as atividades dos grupos de idosos.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294" w:after="0"/>
        <w:ind w:left="10" w:right="0" w:hanging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 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Número necessário de horas para atividade de campo: 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8" w:after="0"/>
        <w:ind w:left="4" w:right="0" w:hanging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08 Horas semanais em campo e 04 horas de supervisão com a professora;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35" w:before="0" w:after="0"/>
        <w:ind w:left="364" w:right="2" w:hanging="357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LOnormal"/>
        <w:widowControl w:val="false"/>
        <w:shd w:val="clear" w:fill="auto"/>
        <w:spacing w:lineRule="auto" w:line="235" w:before="0" w:after="0"/>
        <w:ind w:left="364" w:right="2" w:hanging="357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 Dias e períodos necessários para o campo de estágio 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8" w:after="0"/>
        <w:ind w:left="5" w:right="-6" w:firstLine="1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horário fixo da supervisão: segunda, de 14 as 18h</w:t>
      </w:r>
    </w:p>
    <w:p>
      <w:pPr>
        <w:pStyle w:val="LOnormal"/>
        <w:widowControl w:val="false"/>
        <w:shd w:val="clear" w:fill="auto"/>
        <w:spacing w:lineRule="auto" w:line="240" w:before="8" w:after="0"/>
        <w:ind w:left="5" w:right="-6" w:firstLine="1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horário presencial no campo, a combinar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296" w:after="0"/>
        <w:ind w:left="4" w:right="0" w:hanging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8. Critério de seleção dos estagiários:  </w:t>
      </w:r>
    </w:p>
    <w:p>
      <w:pPr>
        <w:pStyle w:val="Normal"/>
        <w:keepNext w:val="false"/>
        <w:keepLines w:val="false"/>
        <w:widowControl w:val="false"/>
        <w:shd w:val="clear" w:fill="auto"/>
        <w:bidi w:val="0"/>
        <w:spacing w:lineRule="auto" w:line="242" w:before="20" w:after="0"/>
        <w:ind w:left="0" w:right="0" w:hanging="0"/>
        <w:jc w:val="both"/>
        <w:rPr>
          <w:rFonts w:ascii="Times New Roman" w:hAnsi="Times New Roman"/>
          <w:sz w:val="24"/>
          <w:szCs w:val="24"/>
          <w:shd w:fill="auto" w:val="clear"/>
        </w:rPr>
      </w:pPr>
      <w:bookmarkStart w:id="0" w:name="page3R_mcid46"/>
      <w:bookmarkEnd w:id="0"/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Ter </w:t>
      </w:r>
      <w:bookmarkStart w:id="1" w:name="page3R_mcid47"/>
      <w:bookmarkEnd w:id="1"/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concluído as disciplinas de introdução à psicologia social, introdução </w:t>
      </w:r>
      <w:bookmarkStart w:id="2" w:name="page3R_mcid48"/>
      <w:bookmarkEnd w:id="2"/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as políticas públicas e psicologia social I. </w:t>
      </w:r>
    </w:p>
    <w:p>
      <w:pPr>
        <w:pStyle w:val="LOnormal"/>
        <w:widowControl w:val="false"/>
        <w:shd w:val="clear" w:fill="auto"/>
        <w:spacing w:lineRule="auto" w:line="242" w:before="20" w:after="0"/>
        <w:ind w:left="373" w:right="0" w:hanging="365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295" w:after="0"/>
        <w:ind w:left="4" w:right="0" w:hanging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9. Número de vagas ofertadas: 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8" w:after="0"/>
        <w:ind w:left="0" w:right="-2" w:firstLine="16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Máximo de</w:t>
      </w:r>
      <w:r>
        <w:rPr>
          <w:rFonts w:eastAsia="Calibri" w:cs="Calibri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eastAsia="Calibri" w:cs="Calibri" w:ascii="Times New Roman" w:hAnsi="Times New Roman"/>
          <w:sz w:val="24"/>
          <w:szCs w:val="24"/>
          <w:shd w:fill="auto" w:val="clear"/>
        </w:rPr>
        <w:t>3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distribuídas para Seminário Avançado de Formação do Psicólogo e</w:t>
      </w:r>
      <w:r>
        <w:rPr>
          <w:rFonts w:eastAsia="Calibri" w:cs="Calibri" w:ascii="Times New Roman" w:hAnsi="Times New Roman"/>
          <w:sz w:val="24"/>
          <w:szCs w:val="24"/>
          <w:shd w:fill="auto" w:val="clear"/>
        </w:rPr>
        <w:t xml:space="preserve"> Estágio Supervisionado II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296" w:after="0"/>
        <w:ind w:left="16" w:right="0" w:hanging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10. Inscrições:  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20" w:after="0"/>
        <w:ind w:left="368" w:right="0" w:hanging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Noto Sans Symbols" w:cs="Noto Sans Symbols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∙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Período: de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 </w:t>
      </w:r>
      <w:r>
        <w:rPr>
          <w:rFonts w:eastAsia="Calibri" w:cs="Calibri" w:ascii="Arial;Helvetica;sans-serif" w:hAnsi="Arial;Helvetica;sans-serif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24/01/22 até 30/01/22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; </w:t>
      </w:r>
    </w:p>
    <w:p>
      <w:pPr>
        <w:pStyle w:val="LOnormal"/>
        <w:widowControl w:val="false"/>
        <w:shd w:val="clear" w:fill="auto"/>
        <w:spacing w:lineRule="auto" w:line="240" w:before="20" w:after="0"/>
        <w:ind w:left="368" w:right="0" w:hanging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∙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As inscrições serão realizadas mediante preenchimento, até a data limite, do Formulário que consta nas turmas do Classroom das disciplinas de “Seminários Avançados” e de “Estágio II”, organizados pelo SPA; 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19" w:after="0"/>
        <w:ind w:left="368" w:right="0" w:hanging="0"/>
        <w:jc w:val="center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296" w:after="0"/>
        <w:ind w:left="16" w:right="0" w:hanging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11.Do processo seletivo: 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8" w:after="0"/>
        <w:ind w:left="7" w:right="-6" w:hanging="0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processo seletivo será composto por: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(1) avaliação da carta de intenções, a ser entregue ate o dia </w:t>
      </w:r>
      <w:r>
        <w:rPr>
          <w:rFonts w:ascii="Times New Roman" w:hAnsi="Times New Roman"/>
          <w:sz w:val="24"/>
          <w:szCs w:val="24"/>
          <w:shd w:fill="auto" w:val="clear"/>
        </w:rPr>
        <w:t>0</w:t>
      </w:r>
      <w:r>
        <w:rPr>
          <w:rFonts w:ascii="Times New Roman" w:hAnsi="Times New Roman"/>
          <w:sz w:val="24"/>
          <w:szCs w:val="24"/>
          <w:shd w:fill="auto" w:val="clear"/>
        </w:rPr>
        <w:t>2.0</w:t>
      </w:r>
      <w:r>
        <w:rPr>
          <w:rFonts w:ascii="Times New Roman" w:hAnsi="Times New Roman"/>
          <w:sz w:val="24"/>
          <w:szCs w:val="24"/>
          <w:shd w:fill="auto" w:val="clear"/>
        </w:rPr>
        <w:t>2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, no e-mail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biancanovaes@id.uff.br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e (2) avaliação de entrevista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virtual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individual, realizadas do dia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shd w:fill="auto" w:val="clear"/>
        </w:rPr>
        <w:t>03/02/22 até 09/02/22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. 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A primeira etapa é classificatória, sendo parte das notas de avaliação finais. Na carta de intenções deseja-se que a pessoa articule sua trajetória de graduação com o interesse pela área e pela ênfase na vaga, buscando justificar a escolha do campo em relação a seus interesses acadêmicos. </w:t>
      </w:r>
    </w:p>
    <w:p>
      <w:pPr>
        <w:pStyle w:val="Normal"/>
        <w:widowControl w:val="false"/>
        <w:shd w:val="clear" w:fill="auto"/>
        <w:spacing w:lineRule="auto" w:line="240" w:before="8" w:after="0"/>
        <w:ind w:left="7" w:right="-6" w:hanging="0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segunda etapa é também classificatória. Aqueles que obtiverem média entre as duas fases igual ou maior a 7.0 estarão aprovados. </w:t>
      </w:r>
    </w:p>
    <w:p>
      <w:pPr>
        <w:pStyle w:val="LOnormal"/>
        <w:widowControl w:val="false"/>
        <w:shd w:val="clear" w:fill="auto"/>
        <w:spacing w:lineRule="auto" w:line="240" w:before="8" w:after="0"/>
        <w:ind w:left="7" w:right="-6" w:hanging="0"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Calibri" w:cs="Calibri" w:ascii="Times New Roman" w:hAnsi="Times New Roman"/>
          <w:sz w:val="24"/>
          <w:szCs w:val="24"/>
          <w:shd w:fill="auto" w:val="clear"/>
        </w:rPr>
        <w:t xml:space="preserve">S SELEÇÕES ACONTECERÃO ENTRE </w:t>
      </w:r>
      <w:r>
        <w:rPr>
          <w:rFonts w:eastAsia="Calibri" w:cs="Calibri" w:ascii="Times New Roman" w:hAnsi="Times New Roman"/>
          <w:sz w:val="24"/>
          <w:szCs w:val="24"/>
          <w:shd w:fill="auto" w:val="clear"/>
        </w:rPr>
        <w:t>03</w:t>
      </w:r>
      <w:r>
        <w:rPr>
          <w:rFonts w:eastAsia="Calibri" w:cs="Calibri" w:ascii="Times New Roman" w:hAnsi="Times New Roman"/>
          <w:sz w:val="24"/>
          <w:szCs w:val="24"/>
          <w:shd w:fill="auto" w:val="clear"/>
        </w:rPr>
        <w:t xml:space="preserve"> E </w:t>
      </w:r>
      <w:r>
        <w:rPr>
          <w:rFonts w:eastAsia="Calibri" w:cs="Calibri" w:ascii="Times New Roman" w:hAnsi="Times New Roman"/>
          <w:sz w:val="24"/>
          <w:szCs w:val="24"/>
          <w:shd w:fill="auto" w:val="clear"/>
        </w:rPr>
        <w:t>09</w:t>
      </w:r>
      <w:r>
        <w:rPr>
          <w:rFonts w:eastAsia="Calibri" w:cs="Calibri" w:ascii="Times New Roman" w:hAnsi="Times New Roman"/>
          <w:sz w:val="24"/>
          <w:szCs w:val="24"/>
          <w:shd w:fill="auto" w:val="clear"/>
        </w:rPr>
        <w:t xml:space="preserve"> DE </w:t>
      </w:r>
      <w:r>
        <w:rPr>
          <w:rFonts w:eastAsia="Calibri" w:cs="Calibri" w:ascii="Times New Roman" w:hAnsi="Times New Roman"/>
          <w:sz w:val="24"/>
          <w:szCs w:val="24"/>
          <w:shd w:fill="auto" w:val="clear"/>
        </w:rPr>
        <w:t>FEVEREIRO</w:t>
      </w:r>
      <w:r>
        <w:rPr>
          <w:rFonts w:eastAsia="Calibri" w:cs="Calibri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</w:t>
      </w:r>
      <w:r>
        <w:rPr>
          <w:rFonts w:eastAsia="Calibri" w:cs="Calibri" w:ascii="Times New Roman" w:hAnsi="Times New Roman"/>
          <w:sz w:val="24"/>
          <w:szCs w:val="24"/>
          <w:shd w:fill="auto" w:val="clear"/>
        </w:rPr>
        <w:t>ela plataforma googlemeet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Os candidatos serão informados por e-mail dos horários e das ordens das entrevistas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virtuaus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após envio da carta de intenções;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299" w:after="0"/>
        <w:ind w:left="16" w:right="0" w:hanging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12.Resultados: 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8" w:after="0"/>
        <w:ind w:left="7" w:right="0" w:hanging="0"/>
        <w:jc w:val="left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Os resultados serão divulgados por e-mail até às 18:00h do dia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12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/0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sectPr>
      <w:type w:val="nextPage"/>
      <w:pgSz w:w="11906" w:h="16820"/>
      <w:pgMar w:left="1782" w:right="1645" w:header="0" w:top="1116" w:footer="0" w:bottom="2248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">
    <w:altName w:val="Helvetica"/>
    <w:charset w:val="00"/>
    <w:family w:val="auto"/>
    <w:pitch w:val="default"/>
  </w:font>
  <w:font w:name="Noto Sans Symbol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LibreOffice/7.0.0.3$Windows_X86_64 LibreOffice_project/8061b3e9204bef6b321a21033174034a5e2ea88e</Application>
  <Pages>2</Pages>
  <Words>568</Words>
  <Characters>3046</Characters>
  <CharactersWithSpaces>3618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2022-01-23T18:10:37Z</dcterms:modified>
  <cp:revision>2</cp:revision>
  <dc:subject/>
  <dc:title/>
</cp:coreProperties>
</file>